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E47C4C" w:rsidRP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E47C4C">
        <w:rPr>
          <w:rFonts w:ascii="Times New Roman" w:hAnsi="Times New Roman" w:cs="Times New Roman"/>
          <w:sz w:val="72"/>
          <w:szCs w:val="72"/>
        </w:rPr>
        <w:t>Консультация для родителей</w:t>
      </w:r>
    </w:p>
    <w:p w:rsid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 « Речевые игры как средство развития связной речи детей среднего дошкольного возраста»</w:t>
      </w:r>
    </w:p>
    <w:p w:rsidR="00E47C4C" w:rsidRDefault="00E47C4C" w:rsidP="00D90D77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7C4C" w:rsidRDefault="00E47C4C" w:rsidP="00D90D77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7C4C" w:rsidRDefault="00E47C4C" w:rsidP="00D90D77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17E75" w:rsidRDefault="00817E75" w:rsidP="00D90D77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47C4C" w:rsidRDefault="00E47C4C" w:rsidP="00D90D77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Горошинская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Е.С.</w:t>
      </w:r>
    </w:p>
    <w:p w:rsidR="00D90D77" w:rsidRDefault="00D90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47C4C" w:rsidRP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E47C4C">
        <w:rPr>
          <w:rFonts w:ascii="Times New Roman" w:hAnsi="Times New Roman" w:cs="Times New Roman"/>
          <w:sz w:val="28"/>
          <w:szCs w:val="28"/>
        </w:rPr>
        <w:t xml:space="preserve">азвитие речи становится все более актуальной проблемой в нашем обществе. Речь играет важную роль в жизни человека. Она является средством общения, средством обмена мыслями людей между собой. Без этого люди не могли бы организовывать совместную деятельность, добиваться взаимного понимания. </w:t>
      </w:r>
      <w:proofErr w:type="spellStart"/>
      <w:r w:rsidRPr="00E47C4C">
        <w:rPr>
          <w:rFonts w:ascii="Times New Roman" w:hAnsi="Times New Roman" w:cs="Times New Roman"/>
          <w:sz w:val="28"/>
          <w:szCs w:val="28"/>
        </w:rPr>
        <w:t>Плохоговорящие</w:t>
      </w:r>
      <w:proofErr w:type="spellEnd"/>
      <w:r w:rsidRPr="00E47C4C">
        <w:rPr>
          <w:rFonts w:ascii="Times New Roman" w:hAnsi="Times New Roman" w:cs="Times New Roman"/>
          <w:sz w:val="28"/>
          <w:szCs w:val="28"/>
        </w:rPr>
        <w:t xml:space="preserve"> дети, осознав свой недостаток, становятся молчаливым, застенчивым, нерешительным, затрудняются в общении с другими людьми.</w:t>
      </w:r>
    </w:p>
    <w:p w:rsidR="00E47C4C" w:rsidRDefault="00E47C4C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4C">
        <w:rPr>
          <w:rFonts w:ascii="Times New Roman" w:hAnsi="Times New Roman" w:cs="Times New Roman"/>
          <w:sz w:val="28"/>
          <w:szCs w:val="28"/>
        </w:rPr>
        <w:t>Что же такое умение говорить? Ребенок в повседневной жизни, общаясь со всеми, говорит очень много. Но, когда ему предлагают: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Цель занятий по развитию речи в детском саду – помочь ребенку овладеть родным языком. Развитие речи у детей также тесно связано с формированием мышления и воображения ребенка.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Основными задачами развития речи в детском саду являются: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- воспитание звуковой культуры речи,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- обогащение и активизация словаря,</w:t>
      </w:r>
    </w:p>
    <w:p w:rsidR="00DB5B6D" w:rsidRPr="00DB5B6D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B6D" w:rsidRPr="00DB5B6D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речи,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 xml:space="preserve">Необходимо создать в работе эмоционально благоприятную ситуацию, </w:t>
      </w:r>
      <w:proofErr w:type="gramStart"/>
      <w:r w:rsidRPr="00DB5B6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B5B6D">
        <w:rPr>
          <w:rFonts w:ascii="Times New Roman" w:hAnsi="Times New Roman" w:cs="Times New Roman"/>
          <w:sz w:val="28"/>
          <w:szCs w:val="28"/>
        </w:rPr>
        <w:t xml:space="preserve"> способствовала бы возникновению желания у ребенка активно участвовать в речевом общении. И именно игра помогает создавать такие ситуации, в которых даже самые стеснительные и необщите</w:t>
      </w:r>
      <w:r w:rsidR="00440519">
        <w:rPr>
          <w:rFonts w:ascii="Times New Roman" w:hAnsi="Times New Roman" w:cs="Times New Roman"/>
          <w:sz w:val="28"/>
          <w:szCs w:val="28"/>
        </w:rPr>
        <w:t xml:space="preserve">льные дети </w:t>
      </w:r>
      <w:r w:rsidRPr="00DB5B6D">
        <w:rPr>
          <w:rFonts w:ascii="Times New Roman" w:hAnsi="Times New Roman" w:cs="Times New Roman"/>
          <w:sz w:val="28"/>
          <w:szCs w:val="28"/>
        </w:rPr>
        <w:t xml:space="preserve"> раскрываются. Вовлечение детей в игровую деятельность помогает активизировать их речевое развитие.</w:t>
      </w:r>
    </w:p>
    <w:p w:rsidR="00440519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 xml:space="preserve">К трем годам ребенок владеет теми средствами, которые необходимы и достаточны для повседневного общения. Его речь - разговорная речь. Она </w:t>
      </w:r>
      <w:r w:rsidRPr="00DB5B6D">
        <w:rPr>
          <w:rFonts w:ascii="Times New Roman" w:hAnsi="Times New Roman" w:cs="Times New Roman"/>
          <w:sz w:val="28"/>
          <w:szCs w:val="28"/>
        </w:rPr>
        <w:lastRenderedPageBreak/>
        <w:t xml:space="preserve">непроизвольна и </w:t>
      </w:r>
      <w:proofErr w:type="spellStart"/>
      <w:r w:rsidRPr="00DB5B6D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DB5B6D">
        <w:rPr>
          <w:rFonts w:ascii="Times New Roman" w:hAnsi="Times New Roman" w:cs="Times New Roman"/>
          <w:sz w:val="28"/>
          <w:szCs w:val="28"/>
        </w:rPr>
        <w:t>, в ней много неполных предложений. На этапе 4-5 лет главным направлением является формирование конкретной речи. На пятом году жизни ребенок начинает видеть связь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B6D">
        <w:rPr>
          <w:rFonts w:ascii="Times New Roman" w:hAnsi="Times New Roman" w:cs="Times New Roman"/>
          <w:sz w:val="28"/>
          <w:szCs w:val="28"/>
          <w:u w:val="single"/>
        </w:rPr>
        <w:t>Связная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D">
        <w:rPr>
          <w:rFonts w:ascii="Times New Roman" w:hAnsi="Times New Roman" w:cs="Times New Roman"/>
          <w:sz w:val="28"/>
          <w:szCs w:val="28"/>
        </w:rPr>
        <w:t>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Связная речь предполагает овладение богатым словарным запасом языка, усв</w:t>
      </w:r>
      <w:r w:rsidR="00A66634">
        <w:rPr>
          <w:rFonts w:ascii="Times New Roman" w:hAnsi="Times New Roman" w:cs="Times New Roman"/>
          <w:sz w:val="28"/>
          <w:szCs w:val="28"/>
        </w:rPr>
        <w:t>оением языковых законов и норм,</w:t>
      </w:r>
      <w:r w:rsidRPr="00DB5B6D">
        <w:rPr>
          <w:rFonts w:ascii="Times New Roman" w:hAnsi="Times New Roman" w:cs="Times New Roman"/>
          <w:sz w:val="28"/>
          <w:szCs w:val="28"/>
        </w:rPr>
        <w:t xml:space="preserve"> умением полно, связно, последовательно  передать содержание готового  текста.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Связная речь имеет две формы:</w:t>
      </w:r>
    </w:p>
    <w:p w:rsid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DB5B6D">
        <w:rPr>
          <w:rFonts w:ascii="Times New Roman" w:hAnsi="Times New Roman" w:cs="Times New Roman"/>
          <w:sz w:val="28"/>
          <w:szCs w:val="28"/>
          <w:u w:val="single"/>
        </w:rPr>
        <w:t>диалогическую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D">
        <w:rPr>
          <w:rFonts w:ascii="Times New Roman" w:hAnsi="Times New Roman" w:cs="Times New Roman"/>
          <w:sz w:val="28"/>
          <w:szCs w:val="28"/>
        </w:rPr>
        <w:t>(разговор между двумя или несколькими людьми)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  <w:u w:val="single"/>
        </w:rPr>
        <w:t>монологическу</w:t>
      </w:r>
      <w:proofErr w:type="gramStart"/>
      <w:r w:rsidRPr="00DB5B6D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DB5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5B6D">
        <w:rPr>
          <w:rFonts w:ascii="Times New Roman" w:hAnsi="Times New Roman" w:cs="Times New Roman"/>
          <w:sz w:val="28"/>
          <w:szCs w:val="28"/>
        </w:rPr>
        <w:t>речь одного человека).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Каждая из них имеет свои особенности.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D">
        <w:rPr>
          <w:rFonts w:ascii="Times New Roman" w:hAnsi="Times New Roman" w:cs="Times New Roman"/>
          <w:sz w:val="28"/>
          <w:szCs w:val="28"/>
        </w:rPr>
        <w:t>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  <w:u w:val="single"/>
        </w:rPr>
        <w:t>Монологическая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6D">
        <w:rPr>
          <w:rFonts w:ascii="Times New Roman" w:hAnsi="Times New Roman" w:cs="Times New Roman"/>
          <w:sz w:val="28"/>
          <w:szCs w:val="28"/>
        </w:rPr>
        <w:t>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</w:t>
      </w:r>
      <w:r w:rsidR="00A66634">
        <w:rPr>
          <w:rFonts w:ascii="Times New Roman" w:hAnsi="Times New Roman" w:cs="Times New Roman"/>
          <w:sz w:val="28"/>
          <w:szCs w:val="28"/>
        </w:rPr>
        <w:t xml:space="preserve">ноты и четкости высказывания. </w:t>
      </w:r>
      <w:r w:rsidRPr="00DB5B6D">
        <w:rPr>
          <w:rFonts w:ascii="Times New Roman" w:hAnsi="Times New Roman" w:cs="Times New Roman"/>
          <w:sz w:val="28"/>
          <w:szCs w:val="28"/>
        </w:rPr>
        <w:t>Родители, поддерживая работу, начатую в детском саду по формированию связной монологической речи, сочиняйте со своим ребенком сказки и рассказы, придерживаясь структуры текста: начало, середина и концовка.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Дошкольное учреждение берет н</w:t>
      </w:r>
      <w:r>
        <w:rPr>
          <w:rFonts w:ascii="Times New Roman" w:hAnsi="Times New Roman" w:cs="Times New Roman"/>
          <w:sz w:val="28"/>
          <w:szCs w:val="28"/>
        </w:rPr>
        <w:t xml:space="preserve">а себя большой объем работы по  </w:t>
      </w:r>
      <w:r w:rsidRPr="00DB5B6D">
        <w:rPr>
          <w:rFonts w:ascii="Times New Roman" w:hAnsi="Times New Roman" w:cs="Times New Roman"/>
          <w:sz w:val="28"/>
          <w:szCs w:val="28"/>
        </w:rPr>
        <w:t>развитию связной речи и без помощи и участия родителей педагогам не обойтись.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условия развития ребенка</w:t>
      </w:r>
      <w:r w:rsidRPr="00DB5B6D">
        <w:rPr>
          <w:rFonts w:ascii="Times New Roman" w:hAnsi="Times New Roman" w:cs="Times New Roman"/>
          <w:sz w:val="28"/>
          <w:szCs w:val="28"/>
        </w:rPr>
        <w:t>, которые необходимо решать в семье и дошкольном образовательном учреждении: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Формировать интерес ребенка к художественной литературе.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</w:p>
    <w:p w:rsid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Речевые умения, которые дошкольник получает в игре, необходимо перенести в монологическую связную речь. Для</w:t>
      </w:r>
      <w:r>
        <w:rPr>
          <w:rFonts w:ascii="Times New Roman" w:hAnsi="Times New Roman" w:cs="Times New Roman"/>
          <w:sz w:val="28"/>
          <w:szCs w:val="28"/>
        </w:rPr>
        <w:t xml:space="preserve"> этого в педагогический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Pr="00DB5B6D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DB5B6D">
        <w:rPr>
          <w:rFonts w:ascii="Times New Roman" w:hAnsi="Times New Roman" w:cs="Times New Roman"/>
          <w:sz w:val="28"/>
          <w:szCs w:val="28"/>
        </w:rPr>
        <w:t>ючается ситуация устного рассказа. Воспитатель помогает ребенку оформить свои мысли в виде рассказа: подсказывает сюжетный ход, логические связи, а иногда и начало каждого предложения. Ниже представлены примеры речевых игр и упражнений, которые проводятся с де</w:t>
      </w:r>
      <w:r w:rsidR="00A66634">
        <w:rPr>
          <w:rFonts w:ascii="Times New Roman" w:hAnsi="Times New Roman" w:cs="Times New Roman"/>
          <w:sz w:val="28"/>
          <w:szCs w:val="28"/>
        </w:rPr>
        <w:t>тьми, начиная с 4-5 лет.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«Если бы...»</w:t>
      </w:r>
    </w:p>
    <w:p w:rsidR="00DB5B6D" w:rsidRPr="00A66634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4405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B5B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6634">
        <w:rPr>
          <w:rFonts w:ascii="Times New Roman" w:hAnsi="Times New Roman" w:cs="Times New Roman"/>
          <w:iCs/>
          <w:sz w:val="28"/>
          <w:szCs w:val="28"/>
        </w:rPr>
        <w:t>развитие у детей связной речи, воображения, высших форм мышления — синтеза, прогнозирования, экспериментирования.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Взрослый предлагает детям пофантазировать на такие темы, как: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i/>
          <w:iCs/>
          <w:sz w:val="28"/>
          <w:szCs w:val="28"/>
        </w:rPr>
        <w:t>«Если бы я был волшебником, то ...»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i/>
          <w:iCs/>
          <w:sz w:val="28"/>
          <w:szCs w:val="28"/>
        </w:rPr>
        <w:t>«Если бы я стал невидимым ...»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i/>
          <w:iCs/>
          <w:sz w:val="28"/>
          <w:szCs w:val="28"/>
        </w:rPr>
        <w:t>«Если весна не наступит никогда ...»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6D">
        <w:rPr>
          <w:rFonts w:ascii="Times New Roman" w:hAnsi="Times New Roman" w:cs="Times New Roman"/>
          <w:b/>
          <w:sz w:val="28"/>
          <w:szCs w:val="28"/>
        </w:rPr>
        <w:t>Игровое упражнение «Закончи сам»</w:t>
      </w:r>
    </w:p>
    <w:p w:rsidR="00DB5B6D" w:rsidRPr="00DB5B6D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DB5B6D" w:rsidRPr="00A666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5B6D" w:rsidRPr="00A66634">
        <w:rPr>
          <w:rFonts w:ascii="Times New Roman" w:hAnsi="Times New Roman" w:cs="Times New Roman"/>
          <w:sz w:val="28"/>
          <w:szCs w:val="28"/>
        </w:rPr>
        <w:t>азв</w:t>
      </w:r>
      <w:r w:rsidR="00DB5B6D" w:rsidRPr="00A66634">
        <w:rPr>
          <w:rFonts w:ascii="Times New Roman" w:hAnsi="Times New Roman" w:cs="Times New Roman"/>
          <w:sz w:val="28"/>
          <w:szCs w:val="28"/>
        </w:rPr>
        <w:t>итие у детей воображения, связ</w:t>
      </w:r>
      <w:r w:rsidR="00DB5B6D" w:rsidRPr="00A66634">
        <w:rPr>
          <w:rFonts w:ascii="Times New Roman" w:hAnsi="Times New Roman" w:cs="Times New Roman"/>
          <w:sz w:val="28"/>
          <w:szCs w:val="28"/>
        </w:rPr>
        <w:t>ной речи.</w:t>
      </w:r>
    </w:p>
    <w:p w:rsidR="00440519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A66634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6D">
        <w:rPr>
          <w:rFonts w:ascii="Times New Roman" w:hAnsi="Times New Roman" w:cs="Times New Roman"/>
          <w:b/>
          <w:sz w:val="28"/>
          <w:szCs w:val="28"/>
        </w:rPr>
        <w:t>«Волшебный мешочек»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51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B5B6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66634">
        <w:rPr>
          <w:rFonts w:ascii="Times New Roman" w:hAnsi="Times New Roman" w:cs="Times New Roman"/>
          <w:sz w:val="28"/>
          <w:szCs w:val="28"/>
        </w:rPr>
        <w:t>развивать речь ребенка, обучать детей описывать предмет, усвоить окончание суще</w:t>
      </w:r>
      <w:r w:rsidRPr="00A66634">
        <w:rPr>
          <w:rFonts w:ascii="Times New Roman" w:hAnsi="Times New Roman" w:cs="Times New Roman"/>
          <w:sz w:val="28"/>
          <w:szCs w:val="28"/>
        </w:rPr>
        <w:t>ствительных в дательном падеже</w:t>
      </w:r>
      <w:r w:rsidRPr="00DB5B6D">
        <w:rPr>
          <w:rFonts w:ascii="Times New Roman" w:hAnsi="Times New Roman" w:cs="Times New Roman"/>
          <w:i/>
          <w:sz w:val="28"/>
          <w:szCs w:val="28"/>
        </w:rPr>
        <w:t>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мешочек с игрушками: </w:t>
      </w:r>
      <w:r>
        <w:rPr>
          <w:rFonts w:ascii="Times New Roman" w:hAnsi="Times New Roman" w:cs="Times New Roman"/>
          <w:sz w:val="28"/>
          <w:szCs w:val="28"/>
        </w:rPr>
        <w:t>овощи, фрукты, ягоды, сладости.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Взрослый достаёт из мешочка картинку и говорит: «Вот капуста. Какая она? Кому её отдадим?» Ребёнок рассказывает, какая капуста, и кто её любит кушать.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b/>
          <w:bCs/>
          <w:sz w:val="28"/>
          <w:szCs w:val="28"/>
        </w:rPr>
        <w:t>Что могут делать…?</w:t>
      </w:r>
    </w:p>
    <w:p w:rsidR="00DB5B6D" w:rsidRPr="00A66634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44051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66634">
        <w:rPr>
          <w:rFonts w:ascii="Times New Roman" w:hAnsi="Times New Roman" w:cs="Times New Roman"/>
          <w:sz w:val="28"/>
          <w:szCs w:val="28"/>
        </w:rPr>
        <w:t>обога</w:t>
      </w:r>
      <w:r w:rsidR="00A66634" w:rsidRPr="00A66634">
        <w:rPr>
          <w:rFonts w:ascii="Times New Roman" w:hAnsi="Times New Roman" w:cs="Times New Roman"/>
          <w:sz w:val="28"/>
          <w:szCs w:val="28"/>
        </w:rPr>
        <w:t>щать речь ребенка глаголами, содействовать развитию связной речи.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Взрослый предлагает ребенку дать как можно больше ответов на вопрос «Что может делать?»</w:t>
      </w:r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B6D">
        <w:rPr>
          <w:rFonts w:ascii="Times New Roman" w:hAnsi="Times New Roman" w:cs="Times New Roman"/>
          <w:sz w:val="28"/>
          <w:szCs w:val="28"/>
        </w:rPr>
        <w:t>Что может делать собака? – лаять, ходить, бегать, кусаться, сторожить, охранять, кушать, рычать…</w:t>
      </w:r>
      <w:proofErr w:type="gramEnd"/>
    </w:p>
    <w:p w:rsidR="00DB5B6D" w:rsidRP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6D">
        <w:rPr>
          <w:rFonts w:ascii="Times New Roman" w:hAnsi="Times New Roman" w:cs="Times New Roman"/>
          <w:sz w:val="28"/>
          <w:szCs w:val="28"/>
        </w:rPr>
        <w:t>Что может делать лягушка? Что могут делать руки? и т. д.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1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40519">
        <w:rPr>
          <w:rFonts w:ascii="Times New Roman" w:hAnsi="Times New Roman" w:cs="Times New Roman"/>
          <w:b/>
          <w:i/>
          <w:iCs/>
          <w:sz w:val="28"/>
          <w:szCs w:val="28"/>
        </w:rPr>
        <w:t>«Перепутались слова»</w:t>
      </w:r>
    </w:p>
    <w:p w:rsid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sz w:val="28"/>
          <w:szCs w:val="28"/>
        </w:rPr>
        <w:t>Для этой игры так же возможно использование персонажа.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19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440519">
        <w:rPr>
          <w:rFonts w:ascii="Times New Roman" w:hAnsi="Times New Roman" w:cs="Times New Roman"/>
          <w:sz w:val="28"/>
          <w:szCs w:val="28"/>
        </w:rPr>
        <w:t xml:space="preserve"> составляет предложения, но так что бы слова в них были перепутаны. Из предложенных слов нужно попробовать составить предложение так чтобы, заблудившиеся слова вернулись на место, и сделать это по возможности быстро.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b/>
          <w:bCs/>
          <w:sz w:val="28"/>
          <w:szCs w:val="28"/>
        </w:rPr>
        <w:t>Исправь ошибку»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proofErr w:type="gramStart"/>
      <w:r w:rsidR="00A666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r w:rsidR="00A66634" w:rsidRPr="00A6663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440519">
        <w:rPr>
          <w:rFonts w:ascii="Times New Roman" w:hAnsi="Times New Roman" w:cs="Times New Roman"/>
          <w:sz w:val="28"/>
          <w:szCs w:val="28"/>
        </w:rPr>
        <w:t>учить видеть несоответствие изображенных на рисунке признаков знакомых объектов и назвать их.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sz w:val="28"/>
          <w:szCs w:val="28"/>
        </w:rP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зернышки; у медвежонка круглые маленькие ушки; у лисы длинный хвост и рыжая шубка.</w:t>
      </w:r>
    </w:p>
    <w:p w:rsidR="00440519" w:rsidRPr="00440519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</w:t>
      </w:r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 xml:space="preserve">Сравни разных </w:t>
      </w:r>
      <w:proofErr w:type="gramStart"/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зверят</w:t>
      </w:r>
      <w:proofErr w:type="gramEnd"/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66634">
        <w:rPr>
          <w:rFonts w:ascii="Times New Roman" w:hAnsi="Times New Roman" w:cs="Times New Roman"/>
          <w:sz w:val="28"/>
          <w:szCs w:val="28"/>
        </w:rPr>
        <w:t xml:space="preserve">: учить сравнивать разных </w:t>
      </w:r>
      <w:r w:rsidRPr="00440519">
        <w:rPr>
          <w:rFonts w:ascii="Times New Roman" w:hAnsi="Times New Roman" w:cs="Times New Roman"/>
          <w:sz w:val="28"/>
          <w:szCs w:val="28"/>
        </w:rPr>
        <w:t>животных, выделяя противоположные признаки.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sz w:val="28"/>
          <w:szCs w:val="28"/>
        </w:rPr>
        <w:lastRenderedPageBreak/>
        <w:t>Педагог предлагает рассмотреть мишку и мышку.</w:t>
      </w:r>
      <w:r w:rsidR="00A66634">
        <w:rPr>
          <w:rFonts w:ascii="Times New Roman" w:hAnsi="Times New Roman" w:cs="Times New Roman"/>
          <w:sz w:val="28"/>
          <w:szCs w:val="28"/>
        </w:rPr>
        <w:t xml:space="preserve"> </w:t>
      </w:r>
      <w:r w:rsidRPr="00440519">
        <w:rPr>
          <w:rFonts w:ascii="Times New Roman" w:hAnsi="Times New Roman" w:cs="Times New Roman"/>
          <w:sz w:val="28"/>
          <w:szCs w:val="28"/>
        </w:rPr>
        <w:t xml:space="preserve">Мишка большой, а мышка... (маленькая). </w:t>
      </w:r>
      <w:proofErr w:type="gramStart"/>
      <w:r w:rsidRPr="00440519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440519">
        <w:rPr>
          <w:rFonts w:ascii="Times New Roman" w:hAnsi="Times New Roman" w:cs="Times New Roman"/>
          <w:sz w:val="28"/>
          <w:szCs w:val="28"/>
        </w:rPr>
        <w:t xml:space="preserve"> какой Мишка… (толстый, толстопятый, косолапый)? А мышка какая… (маленькая, серенькая, быстрая, ловкая)? Что любит Мишка… (мед, малину), а </w:t>
      </w:r>
      <w:r w:rsidR="00A66634">
        <w:rPr>
          <w:rFonts w:ascii="Times New Roman" w:hAnsi="Times New Roman" w:cs="Times New Roman"/>
          <w:sz w:val="28"/>
          <w:szCs w:val="28"/>
        </w:rPr>
        <w:t>мышка любит... (сыр, сухарики)</w:t>
      </w:r>
      <w:proofErr w:type="gramStart"/>
      <w:r w:rsidR="00A66634">
        <w:rPr>
          <w:rFonts w:ascii="Times New Roman" w:hAnsi="Times New Roman" w:cs="Times New Roman"/>
          <w:sz w:val="28"/>
          <w:szCs w:val="28"/>
        </w:rPr>
        <w:t>.</w:t>
      </w:r>
      <w:r w:rsidRPr="004405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40519">
        <w:rPr>
          <w:rFonts w:ascii="Times New Roman" w:hAnsi="Times New Roman" w:cs="Times New Roman"/>
          <w:sz w:val="28"/>
          <w:szCs w:val="28"/>
        </w:rPr>
        <w:t>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</w:r>
      <w:r w:rsidR="00A66634" w:rsidRPr="00440519">
        <w:rPr>
          <w:rFonts w:ascii="Times New Roman" w:hAnsi="Times New Roman" w:cs="Times New Roman"/>
          <w:sz w:val="28"/>
          <w:szCs w:val="28"/>
        </w:rPr>
        <w:t xml:space="preserve"> </w:t>
      </w:r>
      <w:r w:rsidRPr="00440519">
        <w:rPr>
          <w:rFonts w:ascii="Times New Roman" w:hAnsi="Times New Roman" w:cs="Times New Roman"/>
          <w:sz w:val="28"/>
          <w:szCs w:val="28"/>
        </w:rPr>
        <w:t>Аналогично можно сравнить и других животных — лису и зайца, волка и медведя</w:t>
      </w:r>
    </w:p>
    <w:p w:rsidR="00440519" w:rsidRPr="00440519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</w:t>
      </w:r>
      <w:r w:rsidRPr="00440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«Как сказать по-другому?»</w:t>
      </w:r>
    </w:p>
    <w:p w:rsidR="00A66634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="00A66634">
        <w:rPr>
          <w:rFonts w:ascii="Times New Roman" w:hAnsi="Times New Roman" w:cs="Times New Roman"/>
          <w:sz w:val="28"/>
          <w:szCs w:val="28"/>
        </w:rPr>
        <w:t xml:space="preserve">: </w:t>
      </w:r>
      <w:r w:rsidRPr="00440519">
        <w:rPr>
          <w:rFonts w:ascii="Times New Roman" w:hAnsi="Times New Roman" w:cs="Times New Roman"/>
          <w:sz w:val="28"/>
          <w:szCs w:val="28"/>
        </w:rPr>
        <w:t>заменять многозначные слова в словосочетаниях.—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</w:r>
    </w:p>
    <w:p w:rsidR="00440519" w:rsidRPr="00440519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440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«Кто у кого»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A66634">
        <w:rPr>
          <w:rFonts w:ascii="Times New Roman" w:hAnsi="Times New Roman" w:cs="Times New Roman"/>
          <w:i/>
          <w:sz w:val="28"/>
          <w:szCs w:val="28"/>
        </w:rPr>
        <w:t>:</w:t>
      </w:r>
      <w:r w:rsidRPr="00440519">
        <w:rPr>
          <w:rFonts w:ascii="Times New Roman" w:hAnsi="Times New Roman" w:cs="Times New Roman"/>
          <w:sz w:val="28"/>
          <w:szCs w:val="28"/>
        </w:rPr>
        <w:t xml:space="preserve"> соотносить название животных и их детенышей, подбирать действия к названию животных.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19">
        <w:rPr>
          <w:rFonts w:ascii="Times New Roman" w:hAnsi="Times New Roman" w:cs="Times New Roman"/>
          <w:sz w:val="28"/>
          <w:szCs w:val="28"/>
        </w:rPr>
        <w:t>Ребено</w:t>
      </w:r>
      <w:r>
        <w:rPr>
          <w:rFonts w:ascii="Times New Roman" w:hAnsi="Times New Roman" w:cs="Times New Roman"/>
          <w:sz w:val="28"/>
          <w:szCs w:val="28"/>
        </w:rPr>
        <w:t xml:space="preserve">к рассматривает рисунки  </w:t>
      </w:r>
      <w:r w:rsidRPr="00440519">
        <w:rPr>
          <w:rFonts w:ascii="Times New Roman" w:hAnsi="Times New Roman" w:cs="Times New Roman"/>
          <w:sz w:val="28"/>
          <w:szCs w:val="28"/>
        </w:rPr>
        <w:t>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  <w:r w:rsidRPr="00440519">
        <w:rPr>
          <w:rFonts w:ascii="Times New Roman" w:hAnsi="Times New Roman" w:cs="Times New Roman"/>
          <w:sz w:val="28"/>
          <w:szCs w:val="28"/>
        </w:rPr>
        <w:t xml:space="preserve"> Назови животных и их детенышей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519">
        <w:rPr>
          <w:rFonts w:ascii="Times New Roman" w:hAnsi="Times New Roman" w:cs="Times New Roman"/>
          <w:sz w:val="28"/>
          <w:szCs w:val="28"/>
        </w:rPr>
        <w:t>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440519" w:rsidRPr="00440519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Игра </w:t>
      </w:r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«Составь описание»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="00A66634" w:rsidRPr="00A66634">
        <w:rPr>
          <w:rFonts w:ascii="Times New Roman" w:hAnsi="Times New Roman" w:cs="Times New Roman"/>
          <w:i/>
          <w:sz w:val="28"/>
          <w:szCs w:val="28"/>
        </w:rPr>
        <w:t>:</w:t>
      </w:r>
      <w:r w:rsidR="00A66634">
        <w:rPr>
          <w:rFonts w:ascii="Times New Roman" w:hAnsi="Times New Roman" w:cs="Times New Roman"/>
          <w:sz w:val="28"/>
          <w:szCs w:val="28"/>
        </w:rPr>
        <w:t xml:space="preserve"> </w:t>
      </w:r>
      <w:r w:rsidRPr="00440519">
        <w:rPr>
          <w:rFonts w:ascii="Times New Roman" w:hAnsi="Times New Roman" w:cs="Times New Roman"/>
          <w:sz w:val="28"/>
          <w:szCs w:val="28"/>
        </w:rPr>
        <w:t>учить детей описывать предмет, называя его признаки, качества, действия.</w:t>
      </w:r>
    </w:p>
    <w:p w:rsidR="00A66634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40519" w:rsidRPr="00440519">
        <w:rPr>
          <w:rFonts w:ascii="Times New Roman" w:hAnsi="Times New Roman" w:cs="Times New Roman"/>
          <w:sz w:val="28"/>
          <w:szCs w:val="28"/>
        </w:rPr>
        <w:t xml:space="preserve">Опиши ягоду или фрукт, который ты больше всего любишь, а мы отгадаем. </w:t>
      </w:r>
      <w:proofErr w:type="gramStart"/>
      <w:r w:rsidR="00440519" w:rsidRPr="00440519">
        <w:rPr>
          <w:rFonts w:ascii="Times New Roman" w:hAnsi="Times New Roman" w:cs="Times New Roman"/>
          <w:sz w:val="28"/>
          <w:szCs w:val="28"/>
        </w:rPr>
        <w:t xml:space="preserve">(«Он круглый, красный, сочный, вкусный — это мой любимый... помидор»; </w:t>
      </w:r>
      <w:r w:rsidR="00440519" w:rsidRPr="00440519">
        <w:rPr>
          <w:rFonts w:ascii="Times New Roman" w:hAnsi="Times New Roman" w:cs="Times New Roman"/>
          <w:sz w:val="28"/>
          <w:szCs w:val="28"/>
        </w:rPr>
        <w:lastRenderedPageBreak/>
        <w:t>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</w:p>
    <w:p w:rsidR="00440519" w:rsidRPr="00440519" w:rsidRDefault="00A66634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3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40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519" w:rsidRPr="00440519">
        <w:rPr>
          <w:rFonts w:ascii="Times New Roman" w:hAnsi="Times New Roman" w:cs="Times New Roman"/>
          <w:b/>
          <w:bCs/>
          <w:sz w:val="28"/>
          <w:szCs w:val="28"/>
        </w:rPr>
        <w:t>«Придумай рассказ»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4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="00A66634">
        <w:rPr>
          <w:rFonts w:ascii="Times New Roman" w:hAnsi="Times New Roman" w:cs="Times New Roman"/>
          <w:sz w:val="28"/>
          <w:szCs w:val="28"/>
        </w:rPr>
        <w:t xml:space="preserve">: </w:t>
      </w:r>
      <w:r w:rsidRPr="00440519">
        <w:rPr>
          <w:rFonts w:ascii="Times New Roman" w:hAnsi="Times New Roman" w:cs="Times New Roman"/>
          <w:sz w:val="28"/>
          <w:szCs w:val="28"/>
        </w:rPr>
        <w:t>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440519" w:rsidRPr="00440519" w:rsidRDefault="00440519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6D" w:rsidRDefault="00DB5B6D" w:rsidP="00D90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6D" w:rsidRPr="00DB5B6D" w:rsidRDefault="00DB5B6D" w:rsidP="00D90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B6D" w:rsidRPr="00DB5B6D" w:rsidRDefault="00DB5B6D" w:rsidP="00D90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F1B" w:rsidRPr="00DB5B6D" w:rsidRDefault="00FD0F1B" w:rsidP="00D90D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D0F1B" w:rsidRPr="00DB5B6D" w:rsidSect="00D90D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D"/>
    <w:rsid w:val="00440519"/>
    <w:rsid w:val="00817E75"/>
    <w:rsid w:val="00A66634"/>
    <w:rsid w:val="00D90D77"/>
    <w:rsid w:val="00DB5B6D"/>
    <w:rsid w:val="00E47C4C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9DE5-B5C7-48B0-B936-34D52FE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2017-05-28T15:52:00Z</dcterms:created>
  <dcterms:modified xsi:type="dcterms:W3CDTF">2017-05-28T18:43:00Z</dcterms:modified>
</cp:coreProperties>
</file>